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C20" w:rsidRDefault="00BE6C20" w:rsidP="00BE6C20">
      <w:pPr>
        <w:jc w:val="center"/>
      </w:pPr>
      <w:r w:rsidRPr="00385435">
        <w:rPr>
          <w:noProof/>
          <w:lang w:eastAsia="ru-RU"/>
        </w:rPr>
        <w:drawing>
          <wp:inline distT="0" distB="0" distL="0" distR="0" wp14:anchorId="608B02AC" wp14:editId="4FF26C01">
            <wp:extent cx="1432384" cy="1088390"/>
            <wp:effectExtent l="0" t="0" r="0" b="0"/>
            <wp:docPr id="1" name="Рисунок 1" descr="S:\2025 АУП\Волкова\лого без фона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2025 АУП\Волкова\лого без фона (2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036" cy="112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C20" w:rsidRDefault="00BE6C20" w:rsidP="00BE6C2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E6C20" w:rsidRPr="003911D5" w:rsidRDefault="00BE6C20" w:rsidP="00BE6C20">
      <w:pPr>
        <w:jc w:val="center"/>
        <w:rPr>
          <w:rFonts w:ascii="Times New Roman" w:hAnsi="Times New Roman" w:cs="Times New Roman"/>
          <w:b/>
          <w:color w:val="663300"/>
          <w:sz w:val="30"/>
          <w:szCs w:val="30"/>
        </w:rPr>
      </w:pPr>
      <w:r w:rsidRPr="00BE6C20">
        <w:rPr>
          <w:rFonts w:ascii="Times New Roman" w:hAnsi="Times New Roman" w:cs="Times New Roman"/>
          <w:b/>
          <w:color w:val="663300"/>
          <w:sz w:val="30"/>
          <w:szCs w:val="30"/>
        </w:rPr>
        <w:t>ОТКРЫТОЕ</w:t>
      </w:r>
      <w:r w:rsidRPr="003911D5">
        <w:rPr>
          <w:rFonts w:ascii="Times New Roman" w:hAnsi="Times New Roman" w:cs="Times New Roman"/>
          <w:b/>
          <w:color w:val="663300"/>
          <w:sz w:val="30"/>
          <w:szCs w:val="30"/>
        </w:rPr>
        <w:t xml:space="preserve"> АКЦИОНЕРНОЕ ОБЩЕСТВО «ГОСТИНИЦА «МОГИЛЕВ»</w:t>
      </w:r>
    </w:p>
    <w:p w:rsidR="00BE6C20" w:rsidRDefault="00BE6C20" w:rsidP="00BE6C20">
      <w:pPr>
        <w:rPr>
          <w:rFonts w:ascii="Times New Roman" w:hAnsi="Times New Roman" w:cs="Times New Roman"/>
          <w:color w:val="800000"/>
          <w:sz w:val="30"/>
          <w:szCs w:val="3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6554E" wp14:editId="33A35D3D">
                <wp:simplePos x="0" y="0"/>
                <wp:positionH relativeFrom="margin">
                  <wp:posOffset>198407</wp:posOffset>
                </wp:positionH>
                <wp:positionV relativeFrom="paragraph">
                  <wp:posOffset>18415</wp:posOffset>
                </wp:positionV>
                <wp:extent cx="6434995" cy="17253"/>
                <wp:effectExtent l="0" t="19050" r="42545" b="4000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34995" cy="17253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C7C2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4C077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5.6pt,1.45pt" to="522.3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" strokecolor="#c7c200" strokeweight="4.5pt">
                <v:stroke linestyle="thickThin"/>
                <w10:wrap anchorx="margin"/>
              </v:line>
            </w:pict>
          </mc:Fallback>
        </mc:AlternateContent>
      </w:r>
    </w:p>
    <w:p w:rsidR="00385435" w:rsidRDefault="00385435" w:rsidP="00385435">
      <w:pPr>
        <w:rPr>
          <w:rFonts w:ascii="Times New Roman" w:hAnsi="Times New Roman" w:cs="Times New Roman"/>
          <w:color w:val="800000"/>
          <w:sz w:val="30"/>
          <w:szCs w:val="30"/>
        </w:rPr>
      </w:pPr>
    </w:p>
    <w:p w:rsidR="00385435" w:rsidRPr="00BE6C20" w:rsidRDefault="00385435" w:rsidP="00385435">
      <w:pPr>
        <w:pStyle w:val="a3"/>
        <w:ind w:firstLine="708"/>
        <w:jc w:val="both"/>
        <w:rPr>
          <w:rFonts w:ascii="Times New Roman" w:hAnsi="Times New Roman" w:cs="Times New Roman"/>
          <w:color w:val="663300"/>
          <w:sz w:val="32"/>
          <w:szCs w:val="32"/>
        </w:rPr>
      </w:pPr>
      <w:bookmarkStart w:id="0" w:name="_GoBack"/>
      <w:r w:rsidRPr="00BE6C20">
        <w:rPr>
          <w:rFonts w:ascii="Times New Roman" w:hAnsi="Times New Roman" w:cs="Times New Roman"/>
          <w:color w:val="663300"/>
          <w:sz w:val="32"/>
          <w:szCs w:val="32"/>
        </w:rPr>
        <w:t>Основными направлениями деятельности открытого акционерного общества «Гостиница «Могилев» является предоставление услуг гостиницами, осуществление общественного питания, организация торговли, предоставление иных услуг и осуществление иных видов деятельности в соответствии с Уставом Общества и законодательством Республики Беларусь.</w:t>
      </w:r>
    </w:p>
    <w:p w:rsidR="00385435" w:rsidRPr="00BE6C20" w:rsidRDefault="00385435" w:rsidP="00385435">
      <w:pPr>
        <w:pStyle w:val="a3"/>
        <w:ind w:firstLine="708"/>
        <w:jc w:val="both"/>
        <w:rPr>
          <w:rFonts w:ascii="Times New Roman" w:hAnsi="Times New Roman" w:cs="Times New Roman"/>
          <w:color w:val="663300"/>
          <w:sz w:val="32"/>
          <w:szCs w:val="32"/>
        </w:rPr>
      </w:pPr>
      <w:r w:rsidRPr="00BE6C20">
        <w:rPr>
          <w:rFonts w:ascii="Times New Roman" w:hAnsi="Times New Roman" w:cs="Times New Roman"/>
          <w:color w:val="663300"/>
          <w:sz w:val="32"/>
          <w:szCs w:val="32"/>
        </w:rPr>
        <w:t xml:space="preserve">ОАО «Гостиница «Могилев» является коммерческой организацией, основной целью деятельности которой в соответствии с Уставом, является извлечение прибыли. </w:t>
      </w:r>
      <w:bookmarkEnd w:id="0"/>
    </w:p>
    <w:sectPr w:rsidR="00385435" w:rsidRPr="00BE6C20" w:rsidSect="0038543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D73"/>
    <w:rsid w:val="003807D0"/>
    <w:rsid w:val="00385435"/>
    <w:rsid w:val="00473B0F"/>
    <w:rsid w:val="00854048"/>
    <w:rsid w:val="00BE6C20"/>
    <w:rsid w:val="00E7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96A34-D09F-4C43-9172-82FABAC1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54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2025-03-10T06:31:00Z</dcterms:created>
  <dcterms:modified xsi:type="dcterms:W3CDTF">2025-03-11T05:40:00Z</dcterms:modified>
</cp:coreProperties>
</file>